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3549C" w14:textId="4AC0F56F" w:rsidR="001B41A1" w:rsidRPr="005E5D3D" w:rsidRDefault="005A2865" w:rsidP="00B40C2C">
      <w:pPr>
        <w:pStyle w:val="Title"/>
        <w:rPr>
          <w:lang w:val="en-GB"/>
        </w:rPr>
      </w:pPr>
      <w:r w:rsidRPr="005E5D3D">
        <w:rPr>
          <w:lang w:val="en-GB"/>
        </w:rPr>
        <w:t>Template</w:t>
      </w:r>
      <w:r w:rsidR="000D2906" w:rsidRPr="005E5D3D">
        <w:rPr>
          <w:lang w:val="en-GB"/>
        </w:rPr>
        <w:t xml:space="preserve"> KCV </w:t>
      </w:r>
      <w:r w:rsidRPr="005E5D3D">
        <w:rPr>
          <w:lang w:val="en-GB"/>
        </w:rPr>
        <w:t>project application</w:t>
      </w:r>
    </w:p>
    <w:p w14:paraId="0CF9CED6" w14:textId="77777777" w:rsidR="00B40C2C" w:rsidRPr="005E5D3D" w:rsidRDefault="00B40C2C">
      <w:pPr>
        <w:rPr>
          <w:lang w:val="en-GB"/>
        </w:rPr>
      </w:pPr>
    </w:p>
    <w:p w14:paraId="5736C4B9" w14:textId="50E550AC" w:rsidR="00915338" w:rsidRDefault="005A2865">
      <w:pPr>
        <w:rPr>
          <w:rStyle w:val="ui-provider"/>
          <w:i/>
          <w:iCs/>
          <w:lang w:val="en-GB"/>
        </w:rPr>
      </w:pPr>
      <w:r w:rsidRPr="005A2865">
        <w:rPr>
          <w:rStyle w:val="ui-provider"/>
          <w:i/>
          <w:iCs/>
          <w:lang w:val="en-GB"/>
        </w:rPr>
        <w:t xml:space="preserve">The project description may be a maximum of 5 A4 pages and may not exceed 10 MB. The application must be written in Swedish or English with 12-point text size, and the formatting according to this template must not be omitted regarding e.g. margins, paragraph division, spacing, etc. All headings in this template must be used. More headings may be added, but do not include any budget in this project description, </w:t>
      </w:r>
      <w:r>
        <w:rPr>
          <w:rStyle w:val="ui-provider"/>
          <w:i/>
          <w:iCs/>
          <w:lang w:val="en-GB"/>
        </w:rPr>
        <w:t xml:space="preserve">the budget should be </w:t>
      </w:r>
      <w:r w:rsidRPr="005A2865">
        <w:rPr>
          <w:rStyle w:val="ui-provider"/>
          <w:i/>
          <w:iCs/>
          <w:lang w:val="en-GB"/>
        </w:rPr>
        <w:t>an attachment according to the instructions below under the heading "Budget". Only applications written according to this template will be assessed. This information text must be deleted before submitting the project application.</w:t>
      </w:r>
    </w:p>
    <w:p w14:paraId="2C4844AD" w14:textId="77777777" w:rsidR="005A2865" w:rsidRPr="005A2865" w:rsidRDefault="005A2865">
      <w:pPr>
        <w:rPr>
          <w:rStyle w:val="ui-provider"/>
          <w:i/>
          <w:iCs/>
          <w:lang w:val="en-GB"/>
        </w:rPr>
      </w:pPr>
    </w:p>
    <w:p w14:paraId="24BC18BD" w14:textId="392093DA" w:rsidR="00915338" w:rsidRPr="005A2865" w:rsidRDefault="005A2865" w:rsidP="00915338">
      <w:pPr>
        <w:pStyle w:val="Heading1"/>
        <w:rPr>
          <w:rStyle w:val="ui-provider"/>
          <w:lang w:val="en-GB"/>
        </w:rPr>
      </w:pPr>
      <w:r w:rsidRPr="005A2865">
        <w:rPr>
          <w:rStyle w:val="ui-provider"/>
          <w:lang w:val="en-GB"/>
        </w:rPr>
        <w:t>Title of the Project</w:t>
      </w:r>
    </w:p>
    <w:p w14:paraId="39FF9876" w14:textId="77777777" w:rsidR="003D4AF3" w:rsidRPr="005A2865" w:rsidRDefault="003D4AF3">
      <w:pPr>
        <w:rPr>
          <w:lang w:val="en-GB"/>
        </w:rPr>
      </w:pPr>
    </w:p>
    <w:p w14:paraId="22540CBE" w14:textId="13B6D627" w:rsidR="003D4AF3" w:rsidRPr="005A2865" w:rsidRDefault="47160136" w:rsidP="00915338">
      <w:pPr>
        <w:pStyle w:val="Heading1"/>
        <w:rPr>
          <w:lang w:val="en-GB"/>
        </w:rPr>
      </w:pPr>
      <w:r w:rsidRPr="380A8371">
        <w:rPr>
          <w:lang w:val="en-GB"/>
        </w:rPr>
        <w:t>S</w:t>
      </w:r>
      <w:r w:rsidR="005A2865" w:rsidRPr="380A8371">
        <w:rPr>
          <w:lang w:val="en-GB"/>
        </w:rPr>
        <w:t>ummary</w:t>
      </w:r>
      <w:r w:rsidR="76524C90" w:rsidRPr="005A2865">
        <w:rPr>
          <w:lang w:val="en-GB"/>
        </w:rPr>
        <w:t xml:space="preserve"> (</w:t>
      </w:r>
      <w:r w:rsidR="005A2865">
        <w:rPr>
          <w:lang w:val="en-GB"/>
        </w:rPr>
        <w:t>Swedish and English)</w:t>
      </w:r>
    </w:p>
    <w:p w14:paraId="38A1E732" w14:textId="2882D181" w:rsidR="003D4AF3" w:rsidRPr="005A2865" w:rsidRDefault="003D4AF3" w:rsidP="003D4AF3">
      <w:pPr>
        <w:rPr>
          <w:lang w:val="en-GB"/>
        </w:rPr>
      </w:pPr>
      <w:r w:rsidRPr="005A2865">
        <w:rPr>
          <w:lang w:val="en-GB"/>
        </w:rPr>
        <w:t xml:space="preserve">200 – </w:t>
      </w:r>
      <w:r w:rsidR="00915338" w:rsidRPr="005A2865">
        <w:rPr>
          <w:lang w:val="en-GB"/>
        </w:rPr>
        <w:t>400</w:t>
      </w:r>
      <w:r w:rsidRPr="005A2865">
        <w:rPr>
          <w:lang w:val="en-GB"/>
        </w:rPr>
        <w:t xml:space="preserve"> </w:t>
      </w:r>
      <w:r w:rsidR="005A2865" w:rsidRPr="005A2865">
        <w:rPr>
          <w:lang w:val="en-GB"/>
        </w:rPr>
        <w:t>words per language</w:t>
      </w:r>
    </w:p>
    <w:p w14:paraId="03F71E54" w14:textId="77777777" w:rsidR="003D4AF3" w:rsidRPr="005A2865" w:rsidRDefault="003D4AF3">
      <w:pPr>
        <w:rPr>
          <w:lang w:val="en-GB"/>
        </w:rPr>
      </w:pPr>
    </w:p>
    <w:p w14:paraId="6CDF520F" w14:textId="7A480784" w:rsidR="005A2865" w:rsidRPr="005A2865" w:rsidRDefault="005A2865" w:rsidP="005A2865">
      <w:pPr>
        <w:rPr>
          <w:lang w:val="en-GB"/>
        </w:rPr>
      </w:pPr>
      <w:r w:rsidRPr="005A2865">
        <w:rPr>
          <w:lang w:val="en-GB"/>
        </w:rPr>
        <w:t xml:space="preserve">This summary will be used when publishing information </w:t>
      </w:r>
      <w:r>
        <w:rPr>
          <w:lang w:val="en-GB"/>
        </w:rPr>
        <w:t>on</w:t>
      </w:r>
      <w:r w:rsidRPr="005A2865">
        <w:rPr>
          <w:lang w:val="en-GB"/>
        </w:rPr>
        <w:t xml:space="preserve"> </w:t>
      </w:r>
      <w:r>
        <w:rPr>
          <w:lang w:val="en-GB"/>
        </w:rPr>
        <w:t>approved</w:t>
      </w:r>
      <w:r w:rsidRPr="005A2865">
        <w:rPr>
          <w:lang w:val="en-GB"/>
        </w:rPr>
        <w:t xml:space="preserve"> project</w:t>
      </w:r>
      <w:r>
        <w:rPr>
          <w:lang w:val="en-GB"/>
        </w:rPr>
        <w:t>s</w:t>
      </w:r>
      <w:r w:rsidRPr="005A2865">
        <w:rPr>
          <w:lang w:val="en-GB"/>
        </w:rPr>
        <w:t xml:space="preserve"> on KCV's website</w:t>
      </w:r>
      <w:r>
        <w:rPr>
          <w:lang w:val="en-GB"/>
        </w:rPr>
        <w:t xml:space="preserve">. </w:t>
      </w:r>
    </w:p>
    <w:p w14:paraId="4E5C03E2" w14:textId="77777777" w:rsidR="005A2865" w:rsidRPr="005A2865" w:rsidRDefault="005A2865" w:rsidP="005A2865">
      <w:pPr>
        <w:rPr>
          <w:lang w:val="en-GB"/>
        </w:rPr>
      </w:pPr>
    </w:p>
    <w:p w14:paraId="7A162ECA" w14:textId="1AA95228" w:rsidR="003D4AF3" w:rsidRDefault="005A2865" w:rsidP="005A2865">
      <w:pPr>
        <w:rPr>
          <w:lang w:val="en-GB"/>
        </w:rPr>
      </w:pPr>
      <w:r w:rsidRPr="005A2865">
        <w:rPr>
          <w:lang w:val="en-GB"/>
        </w:rPr>
        <w:t>Keywords: 4 – 6 pieces (Swedish and English)</w:t>
      </w:r>
    </w:p>
    <w:p w14:paraId="6CC19807" w14:textId="77777777" w:rsidR="005A2865" w:rsidRPr="005A2865" w:rsidRDefault="005A2865" w:rsidP="005A2865">
      <w:pPr>
        <w:rPr>
          <w:lang w:val="en-GB"/>
        </w:rPr>
      </w:pPr>
    </w:p>
    <w:p w14:paraId="6EAD0691" w14:textId="21599CC1" w:rsidR="00B40C2C" w:rsidRPr="005A2865" w:rsidRDefault="005A2865" w:rsidP="00915338">
      <w:pPr>
        <w:pStyle w:val="Heading1"/>
        <w:rPr>
          <w:lang w:val="en-GB"/>
        </w:rPr>
      </w:pPr>
      <w:r w:rsidRPr="005A2865">
        <w:rPr>
          <w:lang w:val="en-GB"/>
        </w:rPr>
        <w:t>Introduction</w:t>
      </w:r>
    </w:p>
    <w:p w14:paraId="73848840" w14:textId="77777777" w:rsidR="00B40C2C" w:rsidRPr="005A2865" w:rsidRDefault="00B40C2C" w:rsidP="00B40C2C">
      <w:pPr>
        <w:rPr>
          <w:lang w:val="en-GB"/>
        </w:rPr>
      </w:pPr>
    </w:p>
    <w:p w14:paraId="5CB9EC36" w14:textId="07E60ABB" w:rsidR="005A2865" w:rsidRDefault="005A2865" w:rsidP="005A2865">
      <w:pPr>
        <w:rPr>
          <w:lang w:val="en-GB"/>
        </w:rPr>
      </w:pPr>
      <w:r w:rsidRPr="005A2865">
        <w:rPr>
          <w:lang w:val="en-GB"/>
        </w:rPr>
        <w:t xml:space="preserve">Introduction to the problem that the project intends to </w:t>
      </w:r>
      <w:r>
        <w:rPr>
          <w:lang w:val="en-GB"/>
        </w:rPr>
        <w:t>study</w:t>
      </w:r>
      <w:r w:rsidRPr="005A2865">
        <w:rPr>
          <w:lang w:val="en-GB"/>
        </w:rPr>
        <w:t xml:space="preserve">. </w:t>
      </w:r>
      <w:r>
        <w:rPr>
          <w:lang w:val="en-GB"/>
        </w:rPr>
        <w:t xml:space="preserve">The introduction should </w:t>
      </w:r>
      <w:r w:rsidRPr="005A2865">
        <w:rPr>
          <w:lang w:val="en-GB"/>
        </w:rPr>
        <w:t xml:space="preserve">contain relevant and appropriate references to literature and any </w:t>
      </w:r>
      <w:r>
        <w:rPr>
          <w:lang w:val="en-GB"/>
        </w:rPr>
        <w:t xml:space="preserve">potential </w:t>
      </w:r>
      <w:r w:rsidRPr="005A2865">
        <w:rPr>
          <w:lang w:val="en-GB"/>
        </w:rPr>
        <w:t>previous projects.</w:t>
      </w:r>
    </w:p>
    <w:p w14:paraId="60289A54" w14:textId="77777777" w:rsidR="00915338" w:rsidRPr="00D664F8" w:rsidRDefault="00915338" w:rsidP="00B40C2C">
      <w:pPr>
        <w:rPr>
          <w:lang w:val="en-GB"/>
        </w:rPr>
      </w:pPr>
    </w:p>
    <w:p w14:paraId="287C9349" w14:textId="721F1550" w:rsidR="00B40C2C" w:rsidRPr="005E5D3D" w:rsidRDefault="005A2865" w:rsidP="005A2865">
      <w:pPr>
        <w:rPr>
          <w:lang w:val="en-GB"/>
        </w:rPr>
      </w:pPr>
      <w:r w:rsidRPr="005E5D3D">
        <w:rPr>
          <w:b/>
          <w:sz w:val="28"/>
          <w:lang w:val="en-GB"/>
        </w:rPr>
        <w:t>Purpose and research questions</w:t>
      </w:r>
    </w:p>
    <w:p w14:paraId="25FCB8C5" w14:textId="77777777" w:rsidR="005E5D3D" w:rsidRDefault="005E5D3D" w:rsidP="00B40C2C">
      <w:pPr>
        <w:rPr>
          <w:lang w:val="en-GB"/>
        </w:rPr>
      </w:pPr>
    </w:p>
    <w:p w14:paraId="1448DAEB" w14:textId="0843A424" w:rsidR="00915338" w:rsidRPr="005E5D3D" w:rsidRDefault="005E5D3D" w:rsidP="00B40C2C">
      <w:pPr>
        <w:rPr>
          <w:lang w:val="en-GB"/>
        </w:rPr>
      </w:pPr>
      <w:r>
        <w:rPr>
          <w:lang w:val="en-GB"/>
        </w:rPr>
        <w:t xml:space="preserve">Include </w:t>
      </w:r>
      <w:r w:rsidRPr="005E5D3D">
        <w:rPr>
          <w:lang w:val="en-GB"/>
        </w:rPr>
        <w:t>the purpose of the project and the research questions that are intended to be answered.</w:t>
      </w:r>
    </w:p>
    <w:p w14:paraId="1F6F34A7" w14:textId="77777777" w:rsidR="005E5D3D" w:rsidRDefault="005E5D3D" w:rsidP="00B40C2C">
      <w:pPr>
        <w:rPr>
          <w:b/>
          <w:sz w:val="28"/>
          <w:lang w:val="en-GB"/>
        </w:rPr>
      </w:pPr>
    </w:p>
    <w:p w14:paraId="0655B241" w14:textId="7D6B7B89" w:rsidR="00B40C2C" w:rsidRDefault="005A2865" w:rsidP="00B40C2C">
      <w:pPr>
        <w:rPr>
          <w:b/>
          <w:sz w:val="28"/>
        </w:rPr>
      </w:pPr>
      <w:r w:rsidRPr="005A2865">
        <w:rPr>
          <w:b/>
          <w:sz w:val="28"/>
        </w:rPr>
        <w:t>Methodology and methods</w:t>
      </w:r>
    </w:p>
    <w:p w14:paraId="68D17129" w14:textId="77777777" w:rsidR="005A2865" w:rsidRDefault="005A2865" w:rsidP="00B40C2C"/>
    <w:p w14:paraId="3037ADA0" w14:textId="0E26B05D" w:rsidR="00915338" w:rsidRDefault="007D4E8A" w:rsidP="00B40C2C">
      <w:pPr>
        <w:rPr>
          <w:lang w:val="en-GB"/>
        </w:rPr>
      </w:pPr>
      <w:r>
        <w:rPr>
          <w:lang w:val="en-GB"/>
        </w:rPr>
        <w:t>I</w:t>
      </w:r>
      <w:r w:rsidR="005A2865">
        <w:rPr>
          <w:lang w:val="en-GB"/>
        </w:rPr>
        <w:t xml:space="preserve">nclude </w:t>
      </w:r>
      <w:r w:rsidR="005A2865" w:rsidRPr="005A2865">
        <w:rPr>
          <w:lang w:val="en-GB"/>
        </w:rPr>
        <w:t xml:space="preserve">a brief </w:t>
      </w:r>
      <w:r w:rsidR="005A2865">
        <w:rPr>
          <w:lang w:val="en-GB"/>
        </w:rPr>
        <w:t>description</w:t>
      </w:r>
      <w:r w:rsidR="005A2865" w:rsidRPr="005A2865">
        <w:rPr>
          <w:lang w:val="en-GB"/>
        </w:rPr>
        <w:t xml:space="preserve"> of the most important methodology and the most important methods </w:t>
      </w:r>
      <w:r w:rsidR="005A2865">
        <w:rPr>
          <w:lang w:val="en-GB"/>
        </w:rPr>
        <w:t>that will</w:t>
      </w:r>
      <w:r w:rsidR="005A2865" w:rsidRPr="005A2865">
        <w:rPr>
          <w:lang w:val="en-GB"/>
        </w:rPr>
        <w:t xml:space="preserve"> be used.</w:t>
      </w:r>
    </w:p>
    <w:p w14:paraId="1CF3E02A" w14:textId="77777777" w:rsidR="005A2865" w:rsidRPr="005A2865" w:rsidRDefault="005A2865" w:rsidP="00B40C2C">
      <w:pPr>
        <w:rPr>
          <w:lang w:val="en-GB"/>
        </w:rPr>
      </w:pPr>
    </w:p>
    <w:p w14:paraId="1BF7FD72" w14:textId="05003F03" w:rsidR="00B40C2C" w:rsidRPr="005A2865" w:rsidRDefault="005A2865" w:rsidP="005A2865">
      <w:pPr>
        <w:rPr>
          <w:b/>
          <w:sz w:val="28"/>
          <w:lang w:val="en-GB"/>
        </w:rPr>
      </w:pPr>
      <w:r w:rsidRPr="005A2865">
        <w:rPr>
          <w:b/>
          <w:sz w:val="28"/>
          <w:lang w:val="en-GB"/>
        </w:rPr>
        <w:t xml:space="preserve">Expected results </w:t>
      </w:r>
    </w:p>
    <w:p w14:paraId="757E0990" w14:textId="77777777" w:rsidR="005A2865" w:rsidRPr="005A2865" w:rsidRDefault="005A2865" w:rsidP="005A2865">
      <w:pPr>
        <w:rPr>
          <w:lang w:val="en-GB"/>
        </w:rPr>
      </w:pPr>
    </w:p>
    <w:p w14:paraId="4357123A" w14:textId="33CD4AD0" w:rsidR="00915338" w:rsidRPr="005A2865" w:rsidRDefault="005A2865" w:rsidP="00B40C2C">
      <w:pPr>
        <w:rPr>
          <w:lang w:val="en-GB"/>
        </w:rPr>
      </w:pPr>
      <w:r>
        <w:rPr>
          <w:lang w:val="en-GB"/>
        </w:rPr>
        <w:t xml:space="preserve">A </w:t>
      </w:r>
      <w:r w:rsidRPr="005A2865">
        <w:rPr>
          <w:lang w:val="en-GB"/>
        </w:rPr>
        <w:t xml:space="preserve">brief </w:t>
      </w:r>
      <w:r>
        <w:rPr>
          <w:lang w:val="en-GB"/>
        </w:rPr>
        <w:t xml:space="preserve">and realistic </w:t>
      </w:r>
      <w:r w:rsidRPr="005A2865">
        <w:rPr>
          <w:lang w:val="en-GB"/>
        </w:rPr>
        <w:t xml:space="preserve">description of the results that the project is expected to lead to. This also includes </w:t>
      </w:r>
      <w:r w:rsidR="007D4E8A">
        <w:rPr>
          <w:lang w:val="en-GB"/>
        </w:rPr>
        <w:t xml:space="preserve">development of new knowledge and </w:t>
      </w:r>
      <w:r w:rsidRPr="005A2865">
        <w:rPr>
          <w:lang w:val="en-GB"/>
        </w:rPr>
        <w:t>possible increased cooperation.</w:t>
      </w:r>
    </w:p>
    <w:p w14:paraId="5772EB45" w14:textId="77777777" w:rsidR="005A2865" w:rsidRPr="005A2865" w:rsidRDefault="005A2865" w:rsidP="00B40C2C">
      <w:pPr>
        <w:rPr>
          <w:lang w:val="en-GB"/>
        </w:rPr>
      </w:pPr>
    </w:p>
    <w:p w14:paraId="64F15264" w14:textId="261CD6E0" w:rsidR="00B40C2C" w:rsidRPr="007D4E8A" w:rsidRDefault="007D4E8A" w:rsidP="00915338">
      <w:pPr>
        <w:pStyle w:val="Heading1"/>
        <w:rPr>
          <w:lang w:val="en-GB"/>
        </w:rPr>
      </w:pPr>
      <w:r w:rsidRPr="007D4E8A">
        <w:rPr>
          <w:lang w:val="en-GB"/>
        </w:rPr>
        <w:t>Dissemination</w:t>
      </w:r>
    </w:p>
    <w:p w14:paraId="28834924" w14:textId="77777777" w:rsidR="00F86857" w:rsidRPr="007D4E8A" w:rsidRDefault="00F86857" w:rsidP="00F86857">
      <w:pPr>
        <w:rPr>
          <w:lang w:val="en-GB"/>
        </w:rPr>
      </w:pPr>
    </w:p>
    <w:p w14:paraId="6431AD34" w14:textId="7168A107" w:rsidR="007D4E8A" w:rsidRPr="007D4E8A" w:rsidRDefault="007D4E8A" w:rsidP="007D4E8A">
      <w:pPr>
        <w:rPr>
          <w:lang w:val="en-GB"/>
        </w:rPr>
      </w:pPr>
      <w:r>
        <w:rPr>
          <w:lang w:val="en-GB"/>
        </w:rPr>
        <w:t xml:space="preserve">Include </w:t>
      </w:r>
      <w:r w:rsidRPr="007D4E8A">
        <w:rPr>
          <w:lang w:val="en-GB"/>
        </w:rPr>
        <w:t>a short description of how the results are to be disseminated, e.g. planned seminars, workshops, presentations, conferences, etc.</w:t>
      </w:r>
    </w:p>
    <w:p w14:paraId="60CE91A9" w14:textId="77777777" w:rsidR="007D4E8A" w:rsidRPr="007D4E8A" w:rsidRDefault="007D4E8A" w:rsidP="007D4E8A">
      <w:pPr>
        <w:pStyle w:val="ListParagraph"/>
        <w:rPr>
          <w:lang w:val="en-GB"/>
        </w:rPr>
      </w:pPr>
    </w:p>
    <w:p w14:paraId="1106DE68" w14:textId="77777777" w:rsidR="005E5D3D" w:rsidRDefault="007D4E8A" w:rsidP="0081269D">
      <w:r>
        <w:t>Should also include:</w:t>
      </w:r>
    </w:p>
    <w:p w14:paraId="4E55EF40" w14:textId="1CD1AD81" w:rsidR="00915338" w:rsidRPr="005E5D3D" w:rsidRDefault="1D388259" w:rsidP="0081269D">
      <w:pPr>
        <w:pStyle w:val="ListParagraph"/>
        <w:numPr>
          <w:ilvl w:val="0"/>
          <w:numId w:val="4"/>
        </w:numPr>
        <w:rPr>
          <w:lang w:val="en-GB"/>
        </w:rPr>
      </w:pPr>
      <w:r w:rsidRPr="201DB24B">
        <w:rPr>
          <w:lang w:val="en-GB"/>
        </w:rPr>
        <w:t>A</w:t>
      </w:r>
      <w:r w:rsidR="007D4E8A" w:rsidRPr="005E5D3D">
        <w:rPr>
          <w:lang w:val="en-GB"/>
        </w:rPr>
        <w:t xml:space="preserve"> description of how </w:t>
      </w:r>
      <w:r w:rsidR="64992872" w:rsidRPr="4DBC2600">
        <w:rPr>
          <w:lang w:val="en-GB"/>
        </w:rPr>
        <w:t>participation</w:t>
      </w:r>
      <w:r w:rsidR="64992872" w:rsidRPr="1CDCC0ED">
        <w:rPr>
          <w:lang w:val="en-GB"/>
        </w:rPr>
        <w:t xml:space="preserve"> </w:t>
      </w:r>
      <w:r w:rsidR="64992872" w:rsidRPr="11D7E1F8">
        <w:rPr>
          <w:lang w:val="en-GB"/>
        </w:rPr>
        <w:t xml:space="preserve">at </w:t>
      </w:r>
      <w:r w:rsidR="007D4E8A" w:rsidRPr="11D7E1F8">
        <w:rPr>
          <w:lang w:val="en-GB"/>
        </w:rPr>
        <w:t>the</w:t>
      </w:r>
      <w:r w:rsidR="007D4E8A" w:rsidRPr="005E5D3D">
        <w:rPr>
          <w:lang w:val="en-GB"/>
        </w:rPr>
        <w:t xml:space="preserve"> mandatory conference is taken into account</w:t>
      </w:r>
      <w:r w:rsidR="00915338" w:rsidRPr="005E5D3D">
        <w:rPr>
          <w:lang w:val="en-GB"/>
        </w:rPr>
        <w:t xml:space="preserve">, </w:t>
      </w:r>
    </w:p>
    <w:p w14:paraId="215D36FD" w14:textId="3918ED2D" w:rsidR="007D4E8A" w:rsidRPr="005E5D3D" w:rsidRDefault="005E5D3D" w:rsidP="0081269D">
      <w:pPr>
        <w:pStyle w:val="ListParagraph"/>
        <w:numPr>
          <w:ilvl w:val="0"/>
          <w:numId w:val="4"/>
        </w:numPr>
        <w:rPr>
          <w:lang w:val="en-GB"/>
        </w:rPr>
      </w:pPr>
      <w:r>
        <w:rPr>
          <w:lang w:val="en-GB"/>
        </w:rPr>
        <w:t>A</w:t>
      </w:r>
      <w:r w:rsidR="007D4E8A" w:rsidRPr="005E5D3D">
        <w:rPr>
          <w:lang w:val="en-GB"/>
        </w:rPr>
        <w:t xml:space="preserve"> description of the compulsory final report. A final report will be approved when it is:</w:t>
      </w:r>
    </w:p>
    <w:p w14:paraId="10134B6C" w14:textId="45CE3732" w:rsidR="007D4E8A" w:rsidRPr="007D4E8A" w:rsidRDefault="007D4E8A" w:rsidP="0081269D">
      <w:pPr>
        <w:pStyle w:val="ListParagraph"/>
        <w:numPr>
          <w:ilvl w:val="1"/>
          <w:numId w:val="4"/>
        </w:numPr>
        <w:rPr>
          <w:lang w:val="en-GB"/>
        </w:rPr>
      </w:pPr>
      <w:r w:rsidRPr="007D4E8A">
        <w:rPr>
          <w:lang w:val="en-GB"/>
        </w:rPr>
        <w:t xml:space="preserve">Scientifically reviewed </w:t>
      </w:r>
      <w:r>
        <w:rPr>
          <w:lang w:val="en-GB"/>
        </w:rPr>
        <w:t>and</w:t>
      </w:r>
      <w:r w:rsidRPr="007D4E8A">
        <w:rPr>
          <w:lang w:val="en-GB"/>
        </w:rPr>
        <w:t xml:space="preserve"> </w:t>
      </w:r>
      <w:r w:rsidR="005E5D3D">
        <w:rPr>
          <w:lang w:val="en-GB"/>
        </w:rPr>
        <w:t xml:space="preserve">when it </w:t>
      </w:r>
      <w:r w:rsidRPr="007D4E8A">
        <w:rPr>
          <w:lang w:val="en-GB"/>
        </w:rPr>
        <w:t>is published openly on DiVA</w:t>
      </w:r>
    </w:p>
    <w:p w14:paraId="4F413AF6" w14:textId="7E7F8C06" w:rsidR="007D4E8A" w:rsidRPr="007D4E8A" w:rsidRDefault="007D4E8A" w:rsidP="0081269D">
      <w:pPr>
        <w:pStyle w:val="ListParagraph"/>
        <w:numPr>
          <w:ilvl w:val="1"/>
          <w:numId w:val="4"/>
        </w:numPr>
        <w:rPr>
          <w:lang w:val="en-GB"/>
        </w:rPr>
      </w:pPr>
      <w:r w:rsidRPr="007D4E8A">
        <w:rPr>
          <w:lang w:val="en-GB"/>
        </w:rPr>
        <w:t>Scientific article together</w:t>
      </w:r>
      <w:r w:rsidR="005E5D3D">
        <w:rPr>
          <w:lang w:val="en-GB"/>
        </w:rPr>
        <w:t xml:space="preserve"> is written</w:t>
      </w:r>
      <w:r w:rsidRPr="007D4E8A">
        <w:rPr>
          <w:lang w:val="en-GB"/>
        </w:rPr>
        <w:t xml:space="preserve"> with </w:t>
      </w:r>
      <w:r w:rsidR="005E5D3D">
        <w:rPr>
          <w:lang w:val="en-GB"/>
        </w:rPr>
        <w:t xml:space="preserve">a </w:t>
      </w:r>
      <w:r w:rsidRPr="007D4E8A">
        <w:rPr>
          <w:lang w:val="en-GB"/>
        </w:rPr>
        <w:t>shorter more popular scientific/technical summary. All articles must be published in accordance with full open access and abstracts/popular science abstracts must be published openly on DiVA.</w:t>
      </w:r>
    </w:p>
    <w:p w14:paraId="3AF53E52" w14:textId="5D1EDEE3" w:rsidR="007D4E8A" w:rsidRPr="007D4E8A" w:rsidRDefault="007D4E8A" w:rsidP="0081269D">
      <w:pPr>
        <w:pStyle w:val="ListParagraph"/>
        <w:numPr>
          <w:ilvl w:val="1"/>
          <w:numId w:val="4"/>
        </w:numPr>
        <w:rPr>
          <w:lang w:val="en-GB"/>
        </w:rPr>
      </w:pPr>
      <w:r w:rsidRPr="007D4E8A">
        <w:rPr>
          <w:lang w:val="en-GB"/>
        </w:rPr>
        <w:t>All reporting may of course also be published in accordance with the respective organization's internal requirements, in addition to the above requirements</w:t>
      </w:r>
      <w:r w:rsidR="002A53B6">
        <w:rPr>
          <w:lang w:val="en-GB"/>
        </w:rPr>
        <w:t>.</w:t>
      </w:r>
    </w:p>
    <w:p w14:paraId="2EEF43C9" w14:textId="77777777" w:rsidR="005E5D3D" w:rsidRPr="00D664F8" w:rsidRDefault="005E5D3D" w:rsidP="005E5D3D">
      <w:pPr>
        <w:rPr>
          <w:b/>
          <w:sz w:val="28"/>
          <w:lang w:val="en-GB"/>
        </w:rPr>
      </w:pPr>
    </w:p>
    <w:p w14:paraId="0578706B" w14:textId="3EE6A152" w:rsidR="00B40C2C" w:rsidRDefault="005E5D3D" w:rsidP="005E5D3D">
      <w:pPr>
        <w:rPr>
          <w:b/>
          <w:sz w:val="28"/>
          <w:lang w:val="en-GB"/>
        </w:rPr>
      </w:pPr>
      <w:r w:rsidRPr="005E5D3D">
        <w:rPr>
          <w:b/>
          <w:sz w:val="28"/>
          <w:lang w:val="en-GB"/>
        </w:rPr>
        <w:t xml:space="preserve">How does the project relate to the </w:t>
      </w:r>
      <w:r w:rsidR="008730CA">
        <w:rPr>
          <w:b/>
          <w:sz w:val="28"/>
          <w:lang w:val="en-GB"/>
        </w:rPr>
        <w:t>research</w:t>
      </w:r>
      <w:r>
        <w:rPr>
          <w:b/>
          <w:sz w:val="28"/>
          <w:lang w:val="en-GB"/>
        </w:rPr>
        <w:t xml:space="preserve"> </w:t>
      </w:r>
      <w:r w:rsidRPr="005E5D3D">
        <w:rPr>
          <w:b/>
          <w:sz w:val="28"/>
          <w:lang w:val="en-GB"/>
        </w:rPr>
        <w:t>areas and fields</w:t>
      </w:r>
      <w:r w:rsidR="008730CA">
        <w:rPr>
          <w:b/>
          <w:sz w:val="28"/>
          <w:lang w:val="en-GB"/>
        </w:rPr>
        <w:t xml:space="preserve"> of knowledge</w:t>
      </w:r>
      <w:r w:rsidRPr="005E5D3D">
        <w:rPr>
          <w:b/>
          <w:sz w:val="28"/>
          <w:lang w:val="en-GB"/>
        </w:rPr>
        <w:t>?</w:t>
      </w:r>
    </w:p>
    <w:p w14:paraId="2385D73D" w14:textId="77777777" w:rsidR="005E5D3D" w:rsidRPr="005E5D3D" w:rsidRDefault="005E5D3D" w:rsidP="005E5D3D">
      <w:pPr>
        <w:rPr>
          <w:lang w:val="en-GB"/>
        </w:rPr>
      </w:pPr>
    </w:p>
    <w:p w14:paraId="3F7530F1" w14:textId="1A11448B" w:rsidR="008730CA" w:rsidRPr="008730CA" w:rsidRDefault="008730CA" w:rsidP="008730CA">
      <w:pPr>
        <w:rPr>
          <w:lang w:val="en-GB"/>
        </w:rPr>
      </w:pPr>
      <w:r>
        <w:rPr>
          <w:lang w:val="en-GB"/>
        </w:rPr>
        <w:t>Include a b</w:t>
      </w:r>
      <w:r w:rsidRPr="008730CA">
        <w:rPr>
          <w:lang w:val="en-GB"/>
        </w:rPr>
        <w:t xml:space="preserve">rief description of how the project relates to the research areas and </w:t>
      </w:r>
      <w:r w:rsidR="58BFD605" w:rsidRPr="7C11EC0C">
        <w:rPr>
          <w:lang w:val="en-GB"/>
        </w:rPr>
        <w:t>topics</w:t>
      </w:r>
      <w:r w:rsidRPr="7C11EC0C">
        <w:rPr>
          <w:lang w:val="en-GB"/>
        </w:rPr>
        <w:t>.</w:t>
      </w:r>
      <w:r w:rsidRPr="008730CA">
        <w:rPr>
          <w:lang w:val="en-GB"/>
        </w:rPr>
        <w:t xml:space="preserve"> The matrix below can be filled in. Up to a maximum of three boxes can be ticked with ranking where 1 is the best matching combination and 3 the least matching combination. More detailed information about the research areas and </w:t>
      </w:r>
      <w:r w:rsidR="34FA69CC" w:rsidRPr="600CB826">
        <w:rPr>
          <w:lang w:val="en-GB"/>
        </w:rPr>
        <w:t>topics</w:t>
      </w:r>
      <w:r w:rsidRPr="008730CA">
        <w:rPr>
          <w:lang w:val="en-GB"/>
        </w:rPr>
        <w:t xml:space="preserve"> is available on KCV's website.</w:t>
      </w:r>
    </w:p>
    <w:p w14:paraId="0DE3740E" w14:textId="77777777" w:rsidR="008730CA" w:rsidRPr="008730CA" w:rsidRDefault="008730CA" w:rsidP="008730CA">
      <w:pPr>
        <w:rPr>
          <w:lang w:val="en-GB"/>
        </w:rPr>
      </w:pPr>
    </w:p>
    <w:p w14:paraId="2F7C0E2C" w14:textId="6EC6D6DF" w:rsidR="00E249FC" w:rsidRDefault="008730CA" w:rsidP="008730CA">
      <w:pPr>
        <w:rPr>
          <w:lang w:val="en-GB"/>
        </w:rPr>
      </w:pPr>
      <w:r w:rsidRPr="008730CA">
        <w:rPr>
          <w:lang w:val="en-GB"/>
        </w:rPr>
        <w:t xml:space="preserve">Rank the </w:t>
      </w:r>
      <w:r>
        <w:rPr>
          <w:lang w:val="en-GB"/>
        </w:rPr>
        <w:t>project’s link</w:t>
      </w:r>
      <w:r w:rsidRPr="008730CA">
        <w:rPr>
          <w:lang w:val="en-GB"/>
        </w:rPr>
        <w:t xml:space="preserve"> in the matrix below. A maximum of three fields may be filled </w:t>
      </w:r>
      <w:r>
        <w:rPr>
          <w:lang w:val="en-GB"/>
        </w:rPr>
        <w:t>out</w:t>
      </w:r>
      <w:r w:rsidRPr="008730CA">
        <w:rPr>
          <w:lang w:val="en-GB"/>
        </w:rPr>
        <w:t>.</w:t>
      </w:r>
    </w:p>
    <w:p w14:paraId="593152D2" w14:textId="77777777" w:rsidR="008730CA" w:rsidRPr="008730CA" w:rsidRDefault="008730CA" w:rsidP="008730CA">
      <w:pPr>
        <w:rPr>
          <w:lang w:val="en-GB"/>
        </w:rPr>
      </w:pPr>
    </w:p>
    <w:tbl>
      <w:tblPr>
        <w:tblStyle w:val="TableGrid"/>
        <w:tblW w:w="0" w:type="auto"/>
        <w:tblLook w:val="04A0" w:firstRow="1" w:lastRow="0" w:firstColumn="1" w:lastColumn="0" w:noHBand="0" w:noVBand="1"/>
      </w:tblPr>
      <w:tblGrid>
        <w:gridCol w:w="1980"/>
        <w:gridCol w:w="1644"/>
        <w:gridCol w:w="1812"/>
        <w:gridCol w:w="1813"/>
        <w:gridCol w:w="1813"/>
      </w:tblGrid>
      <w:tr w:rsidR="00E249FC" w:rsidRPr="00D664F8" w14:paraId="001C3342" w14:textId="77777777" w:rsidTr="008730CA">
        <w:tc>
          <w:tcPr>
            <w:tcW w:w="1980" w:type="dxa"/>
          </w:tcPr>
          <w:p w14:paraId="2C4D43FC" w14:textId="3A36DE27" w:rsidR="008730CA" w:rsidRDefault="008730CA" w:rsidP="52F772FF">
            <w:pPr>
              <w:jc w:val="right"/>
              <w:rPr>
                <w:lang w:val="en-GB"/>
              </w:rPr>
            </w:pPr>
            <w:r w:rsidRPr="3790ED8C">
              <w:rPr>
                <w:b/>
                <w:lang w:val="en-GB"/>
              </w:rPr>
              <w:t xml:space="preserve">Research areas </w:t>
            </w:r>
          </w:p>
          <w:p w14:paraId="4AF3E4ED" w14:textId="77777777" w:rsidR="008730CA" w:rsidRDefault="008730CA" w:rsidP="008730CA">
            <w:pPr>
              <w:rPr>
                <w:lang w:val="en-GB"/>
              </w:rPr>
            </w:pPr>
          </w:p>
          <w:p w14:paraId="25F4E27B" w14:textId="49B8D606" w:rsidR="00E249FC" w:rsidRPr="008730CA" w:rsidRDefault="00E249FC" w:rsidP="0DD0C4F1">
            <w:pPr>
              <w:rPr>
                <w:lang w:val="en-GB"/>
              </w:rPr>
            </w:pPr>
          </w:p>
          <w:p w14:paraId="527CFF4E" w14:textId="240D1EF2" w:rsidR="00E249FC" w:rsidRPr="008730CA" w:rsidRDefault="675E5FA2" w:rsidP="008730CA">
            <w:r w:rsidRPr="52A49B38">
              <w:rPr>
                <w:b/>
                <w:lang w:val="en-GB"/>
              </w:rPr>
              <w:t>Topics</w:t>
            </w:r>
          </w:p>
        </w:tc>
        <w:tc>
          <w:tcPr>
            <w:tcW w:w="1644" w:type="dxa"/>
          </w:tcPr>
          <w:p w14:paraId="205B3100" w14:textId="14BE87AE" w:rsidR="00E249FC" w:rsidRPr="005E5D3D" w:rsidRDefault="005E5D3D" w:rsidP="00B40C2C">
            <w:pPr>
              <w:rPr>
                <w:lang w:val="en-GB"/>
              </w:rPr>
            </w:pPr>
            <w:r w:rsidRPr="005E5D3D">
              <w:rPr>
                <w:lang w:val="en-GB"/>
              </w:rPr>
              <w:t>Health, environmental and climate effects</w:t>
            </w:r>
          </w:p>
        </w:tc>
        <w:tc>
          <w:tcPr>
            <w:tcW w:w="1812" w:type="dxa"/>
          </w:tcPr>
          <w:p w14:paraId="6573826C" w14:textId="4F8C16A5" w:rsidR="00E249FC" w:rsidRPr="005E5D3D" w:rsidRDefault="005E5D3D" w:rsidP="005E5D3D">
            <w:pPr>
              <w:rPr>
                <w:lang w:val="en-GB"/>
              </w:rPr>
            </w:pPr>
            <w:r>
              <w:rPr>
                <w:lang w:val="en-GB"/>
              </w:rPr>
              <w:t>A</w:t>
            </w:r>
            <w:r w:rsidRPr="005E5D3D">
              <w:rPr>
                <w:lang w:val="en-GB"/>
              </w:rPr>
              <w:t xml:space="preserve">ssessments </w:t>
            </w:r>
            <w:r>
              <w:rPr>
                <w:lang w:val="en-GB"/>
              </w:rPr>
              <w:t>of road c</w:t>
            </w:r>
            <w:r w:rsidRPr="005E5D3D">
              <w:rPr>
                <w:lang w:val="en-GB"/>
              </w:rPr>
              <w:t>ondition and degradation models</w:t>
            </w:r>
          </w:p>
        </w:tc>
        <w:tc>
          <w:tcPr>
            <w:tcW w:w="1813" w:type="dxa"/>
          </w:tcPr>
          <w:p w14:paraId="1B5F56A2" w14:textId="68B0E41F" w:rsidR="00E249FC" w:rsidRPr="008730CA" w:rsidRDefault="008730CA" w:rsidP="0C42B4BB">
            <w:pPr>
              <w:rPr>
                <w:lang w:val="en-GB"/>
              </w:rPr>
            </w:pPr>
            <w:r w:rsidRPr="008730CA">
              <w:rPr>
                <w:lang w:val="en-GB"/>
              </w:rPr>
              <w:t>Sustainable and resource-efficient roads</w:t>
            </w:r>
          </w:p>
        </w:tc>
        <w:tc>
          <w:tcPr>
            <w:tcW w:w="1813" w:type="dxa"/>
          </w:tcPr>
          <w:p w14:paraId="338B3FD2" w14:textId="594B7ECA" w:rsidR="00E249FC" w:rsidRPr="008730CA" w:rsidRDefault="008730CA" w:rsidP="0C42B4BB">
            <w:pPr>
              <w:rPr>
                <w:lang w:val="en-GB"/>
              </w:rPr>
            </w:pPr>
            <w:r w:rsidRPr="008730CA">
              <w:rPr>
                <w:lang w:val="en-GB"/>
              </w:rPr>
              <w:t>Digitization, automation, electrification of modern road infrastructure</w:t>
            </w:r>
          </w:p>
        </w:tc>
      </w:tr>
      <w:tr w:rsidR="00E249FC" w14:paraId="74196B89" w14:textId="77777777" w:rsidTr="008730CA">
        <w:tc>
          <w:tcPr>
            <w:tcW w:w="1980" w:type="dxa"/>
          </w:tcPr>
          <w:p w14:paraId="54E727E4" w14:textId="7B5C01D5" w:rsidR="00E249FC" w:rsidRDefault="007C2576" w:rsidP="008730CA">
            <w:r>
              <w:t>Road pavements</w:t>
            </w:r>
          </w:p>
        </w:tc>
        <w:tc>
          <w:tcPr>
            <w:tcW w:w="1644" w:type="dxa"/>
          </w:tcPr>
          <w:p w14:paraId="42F24985" w14:textId="5D3C5FF0" w:rsidR="00E249FC" w:rsidRDefault="00E249FC" w:rsidP="00B40C2C"/>
        </w:tc>
        <w:tc>
          <w:tcPr>
            <w:tcW w:w="1812" w:type="dxa"/>
          </w:tcPr>
          <w:p w14:paraId="63FB468F" w14:textId="77777777" w:rsidR="00E249FC" w:rsidRDefault="00E249FC" w:rsidP="00B40C2C"/>
        </w:tc>
        <w:tc>
          <w:tcPr>
            <w:tcW w:w="1813" w:type="dxa"/>
          </w:tcPr>
          <w:p w14:paraId="39CED496" w14:textId="77777777" w:rsidR="00E249FC" w:rsidRDefault="00E249FC" w:rsidP="00B40C2C"/>
        </w:tc>
        <w:tc>
          <w:tcPr>
            <w:tcW w:w="1813" w:type="dxa"/>
          </w:tcPr>
          <w:p w14:paraId="4EBE42E7" w14:textId="77777777" w:rsidR="00E249FC" w:rsidRDefault="00E249FC" w:rsidP="00B40C2C"/>
        </w:tc>
      </w:tr>
      <w:tr w:rsidR="00E249FC" w14:paraId="7F6D4EBD" w14:textId="77777777" w:rsidTr="008730CA">
        <w:tc>
          <w:tcPr>
            <w:tcW w:w="1980" w:type="dxa"/>
          </w:tcPr>
          <w:p w14:paraId="0E3F5BE3" w14:textId="5E20486E" w:rsidR="00E249FC" w:rsidRPr="008730CA" w:rsidRDefault="008730CA" w:rsidP="0C42B4BB">
            <w:pPr>
              <w:rPr>
                <w:lang w:val="en-GB"/>
              </w:rPr>
            </w:pPr>
            <w:r>
              <w:rPr>
                <w:lang w:val="en-GB"/>
              </w:rPr>
              <w:t>Road construction</w:t>
            </w:r>
          </w:p>
        </w:tc>
        <w:tc>
          <w:tcPr>
            <w:tcW w:w="1644" w:type="dxa"/>
          </w:tcPr>
          <w:p w14:paraId="2FB4C358" w14:textId="77777777" w:rsidR="00E249FC" w:rsidRDefault="00E249FC" w:rsidP="00B40C2C"/>
        </w:tc>
        <w:tc>
          <w:tcPr>
            <w:tcW w:w="1812" w:type="dxa"/>
          </w:tcPr>
          <w:p w14:paraId="44B6E36E" w14:textId="4947A47D" w:rsidR="00E249FC" w:rsidRDefault="00E249FC" w:rsidP="00B40C2C"/>
        </w:tc>
        <w:tc>
          <w:tcPr>
            <w:tcW w:w="1813" w:type="dxa"/>
          </w:tcPr>
          <w:p w14:paraId="373FD258" w14:textId="77777777" w:rsidR="00E249FC" w:rsidRDefault="00E249FC" w:rsidP="00B40C2C"/>
        </w:tc>
        <w:tc>
          <w:tcPr>
            <w:tcW w:w="1813" w:type="dxa"/>
          </w:tcPr>
          <w:p w14:paraId="26755C94" w14:textId="70397153" w:rsidR="00E249FC" w:rsidRDefault="00E249FC" w:rsidP="003D4AF3">
            <w:pPr>
              <w:jc w:val="center"/>
            </w:pPr>
          </w:p>
        </w:tc>
      </w:tr>
      <w:tr w:rsidR="00E249FC" w14:paraId="2058A521" w14:textId="77777777" w:rsidTr="008730CA">
        <w:tc>
          <w:tcPr>
            <w:tcW w:w="1980" w:type="dxa"/>
          </w:tcPr>
          <w:p w14:paraId="1F72929C" w14:textId="37293433" w:rsidR="00E249FC" w:rsidRDefault="008730CA" w:rsidP="0C42B4BB">
            <w:r w:rsidRPr="008730CA">
              <w:rPr>
                <w:lang w:val="en-GB"/>
              </w:rPr>
              <w:t>Gravel roads</w:t>
            </w:r>
          </w:p>
        </w:tc>
        <w:tc>
          <w:tcPr>
            <w:tcW w:w="1644" w:type="dxa"/>
          </w:tcPr>
          <w:p w14:paraId="096F3E85" w14:textId="77777777" w:rsidR="00E249FC" w:rsidRDefault="00E249FC" w:rsidP="00B40C2C"/>
        </w:tc>
        <w:tc>
          <w:tcPr>
            <w:tcW w:w="1812" w:type="dxa"/>
          </w:tcPr>
          <w:p w14:paraId="0BBE319C" w14:textId="77777777" w:rsidR="00E249FC" w:rsidRDefault="00E249FC" w:rsidP="00B40C2C"/>
        </w:tc>
        <w:tc>
          <w:tcPr>
            <w:tcW w:w="1813" w:type="dxa"/>
          </w:tcPr>
          <w:p w14:paraId="1A81F77B" w14:textId="5C7E3310" w:rsidR="00E249FC" w:rsidRDefault="00E249FC" w:rsidP="00B40C2C"/>
        </w:tc>
        <w:tc>
          <w:tcPr>
            <w:tcW w:w="1813" w:type="dxa"/>
          </w:tcPr>
          <w:p w14:paraId="06FFD9F1" w14:textId="77777777" w:rsidR="00E249FC" w:rsidRDefault="00E249FC" w:rsidP="00B40C2C"/>
        </w:tc>
      </w:tr>
      <w:tr w:rsidR="00E249FC" w14:paraId="6C0AED13" w14:textId="77777777" w:rsidTr="008730CA">
        <w:tc>
          <w:tcPr>
            <w:tcW w:w="1980" w:type="dxa"/>
          </w:tcPr>
          <w:p w14:paraId="03C3ADC5" w14:textId="1BFCB2A5" w:rsidR="00E249FC" w:rsidRDefault="008730CA" w:rsidP="0C42B4BB">
            <w:r>
              <w:t>Winter roads</w:t>
            </w:r>
          </w:p>
        </w:tc>
        <w:tc>
          <w:tcPr>
            <w:tcW w:w="1644" w:type="dxa"/>
          </w:tcPr>
          <w:p w14:paraId="04EE1CB0" w14:textId="77777777" w:rsidR="00E249FC" w:rsidRDefault="00E249FC" w:rsidP="00B40C2C"/>
        </w:tc>
        <w:tc>
          <w:tcPr>
            <w:tcW w:w="1812" w:type="dxa"/>
          </w:tcPr>
          <w:p w14:paraId="3DCF2F4E" w14:textId="66BD66A6" w:rsidR="00E249FC" w:rsidRDefault="00E249FC" w:rsidP="00B40C2C"/>
        </w:tc>
        <w:tc>
          <w:tcPr>
            <w:tcW w:w="1813" w:type="dxa"/>
          </w:tcPr>
          <w:p w14:paraId="505692FC" w14:textId="77777777" w:rsidR="00E249FC" w:rsidRDefault="00E249FC" w:rsidP="00B40C2C"/>
        </w:tc>
        <w:tc>
          <w:tcPr>
            <w:tcW w:w="1813" w:type="dxa"/>
          </w:tcPr>
          <w:p w14:paraId="2451AA9C" w14:textId="77777777" w:rsidR="00E249FC" w:rsidRDefault="00E249FC" w:rsidP="00B40C2C"/>
        </w:tc>
      </w:tr>
      <w:tr w:rsidR="00E249FC" w14:paraId="20FF3B51" w14:textId="77777777" w:rsidTr="008730CA">
        <w:tc>
          <w:tcPr>
            <w:tcW w:w="1980" w:type="dxa"/>
          </w:tcPr>
          <w:p w14:paraId="7A35D9E6" w14:textId="5FAA9673" w:rsidR="00E249FC" w:rsidRDefault="008730CA" w:rsidP="0C42B4BB">
            <w:r>
              <w:t>Road equipment</w:t>
            </w:r>
          </w:p>
        </w:tc>
        <w:tc>
          <w:tcPr>
            <w:tcW w:w="1644" w:type="dxa"/>
          </w:tcPr>
          <w:p w14:paraId="7EF55140" w14:textId="77777777" w:rsidR="00E249FC" w:rsidRDefault="00E249FC" w:rsidP="00B40C2C"/>
        </w:tc>
        <w:tc>
          <w:tcPr>
            <w:tcW w:w="1812" w:type="dxa"/>
          </w:tcPr>
          <w:p w14:paraId="243AF877" w14:textId="77777777" w:rsidR="00E249FC" w:rsidRDefault="00E249FC" w:rsidP="00B40C2C"/>
        </w:tc>
        <w:tc>
          <w:tcPr>
            <w:tcW w:w="1813" w:type="dxa"/>
          </w:tcPr>
          <w:p w14:paraId="055ABC95" w14:textId="77777777" w:rsidR="00E249FC" w:rsidRDefault="00E249FC" w:rsidP="00B40C2C"/>
        </w:tc>
        <w:tc>
          <w:tcPr>
            <w:tcW w:w="1813" w:type="dxa"/>
          </w:tcPr>
          <w:p w14:paraId="05016152" w14:textId="77777777" w:rsidR="00E249FC" w:rsidRDefault="00E249FC" w:rsidP="00B40C2C"/>
        </w:tc>
      </w:tr>
    </w:tbl>
    <w:p w14:paraId="322720DC" w14:textId="269E1312" w:rsidR="003B2C3D" w:rsidRDefault="003B2C3D" w:rsidP="00B40C2C"/>
    <w:p w14:paraId="018FCF4B" w14:textId="345CE04B" w:rsidR="4E5FC086" w:rsidRDefault="3F7EE5B4" w:rsidP="21CB8F19">
      <w:pPr>
        <w:rPr>
          <w:lang w:val="en-GB"/>
        </w:rPr>
      </w:pPr>
      <w:r w:rsidRPr="44515104">
        <w:rPr>
          <w:lang w:val="en-GB"/>
        </w:rPr>
        <w:t xml:space="preserve">For more information see </w:t>
      </w:r>
      <w:hyperlink r:id="rId9">
        <w:r w:rsidRPr="44515104">
          <w:rPr>
            <w:rStyle w:val="Hyperlink"/>
            <w:lang w:val="en-GB"/>
          </w:rPr>
          <w:t>www.kcvag.se</w:t>
        </w:r>
      </w:hyperlink>
      <w:r w:rsidRPr="44515104">
        <w:rPr>
          <w:lang w:val="en-GB"/>
        </w:rPr>
        <w:t xml:space="preserve">  </w:t>
      </w:r>
    </w:p>
    <w:p w14:paraId="3645A68A" w14:textId="6894D0E9" w:rsidR="2710F4AD" w:rsidRDefault="2710F4AD" w:rsidP="21CB8F19">
      <w:pPr>
        <w:rPr>
          <w:lang w:val="en-GB"/>
        </w:rPr>
      </w:pPr>
    </w:p>
    <w:p w14:paraId="306B7B47" w14:textId="7886980E" w:rsidR="00B40C2C" w:rsidRPr="00EB005F" w:rsidRDefault="00B40C2C" w:rsidP="00915338">
      <w:pPr>
        <w:pStyle w:val="Heading1"/>
        <w:rPr>
          <w:lang w:val="en-GB"/>
        </w:rPr>
      </w:pPr>
      <w:r w:rsidRPr="00EB005F">
        <w:rPr>
          <w:lang w:val="en-GB"/>
        </w:rPr>
        <w:t>Budget</w:t>
      </w:r>
    </w:p>
    <w:p w14:paraId="11A01EB4" w14:textId="77777777" w:rsidR="00B40C2C" w:rsidRPr="00EB005F" w:rsidRDefault="00B40C2C" w:rsidP="00B40C2C">
      <w:pPr>
        <w:rPr>
          <w:lang w:val="en-GB"/>
        </w:rPr>
      </w:pPr>
    </w:p>
    <w:p w14:paraId="496ED674" w14:textId="5A2AD08F" w:rsidR="00263774" w:rsidRPr="00EB005F" w:rsidRDefault="008730CA" w:rsidP="3CE0D05C">
      <w:pPr>
        <w:rPr>
          <w:lang w:val="en-GB"/>
        </w:rPr>
      </w:pPr>
      <w:r w:rsidRPr="3CE0D05C">
        <w:rPr>
          <w:lang w:val="en-GB"/>
        </w:rPr>
        <w:t xml:space="preserve">See </w:t>
      </w:r>
      <w:r w:rsidR="1891A916" w:rsidRPr="3CE0D05C">
        <w:rPr>
          <w:lang w:val="en-GB"/>
        </w:rPr>
        <w:t xml:space="preserve">Budget </w:t>
      </w:r>
      <w:r w:rsidR="7F4DCD5B" w:rsidRPr="3CE0D05C">
        <w:rPr>
          <w:lang w:val="en-GB"/>
        </w:rPr>
        <w:t>E</w:t>
      </w:r>
      <w:r w:rsidRPr="3CE0D05C">
        <w:rPr>
          <w:lang w:val="en-GB"/>
        </w:rPr>
        <w:t>xcel sheet</w:t>
      </w:r>
      <w:r w:rsidR="3DAFB529" w:rsidRPr="3CE0D05C">
        <w:rPr>
          <w:lang w:val="en-GB"/>
        </w:rPr>
        <w:t xml:space="preserve"> at </w:t>
      </w:r>
      <w:hyperlink r:id="rId10">
        <w:r w:rsidR="3DAFB529" w:rsidRPr="3CE0D05C">
          <w:rPr>
            <w:rStyle w:val="Hyperlink"/>
            <w:lang w:val="en-GB"/>
          </w:rPr>
          <w:t>www.kcvag.se</w:t>
        </w:r>
      </w:hyperlink>
      <w:r w:rsidR="3DAFB529" w:rsidRPr="3CE0D05C">
        <w:rPr>
          <w:lang w:val="en-GB"/>
        </w:rPr>
        <w:t xml:space="preserve">  </w:t>
      </w:r>
    </w:p>
    <w:p w14:paraId="2F48B4EF" w14:textId="77777777" w:rsidR="00263774" w:rsidRPr="00EB005F" w:rsidRDefault="00263774" w:rsidP="00B40C2C">
      <w:pPr>
        <w:rPr>
          <w:lang w:val="en-GB"/>
        </w:rPr>
      </w:pPr>
    </w:p>
    <w:p w14:paraId="6FC3DD2F" w14:textId="25E30F2F" w:rsidR="00B40C2C" w:rsidRDefault="00EB005F" w:rsidP="00B40C2C">
      <w:pPr>
        <w:rPr>
          <w:b/>
          <w:sz w:val="28"/>
          <w:lang w:val="en-GB"/>
        </w:rPr>
      </w:pPr>
      <w:r w:rsidRPr="00EB005F">
        <w:rPr>
          <w:b/>
          <w:sz w:val="28"/>
          <w:lang w:val="en-GB"/>
        </w:rPr>
        <w:t>Links to the research agenda, the criteria</w:t>
      </w:r>
      <w:r>
        <w:rPr>
          <w:b/>
          <w:sz w:val="28"/>
          <w:lang w:val="en-GB"/>
        </w:rPr>
        <w:t xml:space="preserve"> in the open call</w:t>
      </w:r>
      <w:r w:rsidRPr="00EB005F">
        <w:rPr>
          <w:b/>
          <w:sz w:val="28"/>
          <w:lang w:val="en-GB"/>
        </w:rPr>
        <w:t xml:space="preserve">, and </w:t>
      </w:r>
      <w:r>
        <w:rPr>
          <w:b/>
          <w:sz w:val="28"/>
          <w:lang w:val="en-GB"/>
        </w:rPr>
        <w:t xml:space="preserve">the contribution to </w:t>
      </w:r>
      <w:r w:rsidRPr="00EB005F">
        <w:rPr>
          <w:b/>
          <w:sz w:val="28"/>
          <w:lang w:val="en-GB"/>
        </w:rPr>
        <w:t>increased knowledge and competence in road engineering</w:t>
      </w:r>
    </w:p>
    <w:p w14:paraId="5994120D" w14:textId="77777777" w:rsidR="00EB005F" w:rsidRPr="00EB005F" w:rsidRDefault="00EB005F" w:rsidP="00B40C2C">
      <w:pPr>
        <w:rPr>
          <w:lang w:val="en-GB"/>
        </w:rPr>
      </w:pPr>
    </w:p>
    <w:p w14:paraId="28490E81" w14:textId="08A02F1E" w:rsidR="003528BE" w:rsidRDefault="00EB005F" w:rsidP="00B40C2C">
      <w:pPr>
        <w:rPr>
          <w:lang w:val="en-GB"/>
        </w:rPr>
      </w:pPr>
      <w:r w:rsidRPr="00EB005F">
        <w:rPr>
          <w:lang w:val="en-GB"/>
        </w:rPr>
        <w:t>A description of how the project connects to the research agenda and the call's special criteria. For the first call, the connection to the research agenda is based, but instead it is based only on the criteria of the call. This also includes in particular the connection to increased cooperation and increased competence in the subject area.</w:t>
      </w:r>
    </w:p>
    <w:p w14:paraId="043C3917" w14:textId="77777777" w:rsidR="00EB005F" w:rsidRPr="00EB005F" w:rsidRDefault="00EB005F" w:rsidP="00B40C2C">
      <w:pPr>
        <w:rPr>
          <w:lang w:val="en-GB"/>
        </w:rPr>
      </w:pPr>
    </w:p>
    <w:p w14:paraId="4D50258D" w14:textId="3A8C41B5" w:rsidR="00B40C2C" w:rsidRPr="00C23040" w:rsidRDefault="00EB005F" w:rsidP="00915338">
      <w:pPr>
        <w:pStyle w:val="Heading1"/>
        <w:rPr>
          <w:lang w:val="en-GB"/>
        </w:rPr>
      </w:pPr>
      <w:r w:rsidRPr="00C23040">
        <w:rPr>
          <w:lang w:val="en-GB"/>
        </w:rPr>
        <w:t>References</w:t>
      </w:r>
    </w:p>
    <w:p w14:paraId="1AFA4D31" w14:textId="77777777" w:rsidR="00E249FC" w:rsidRPr="00C23040" w:rsidRDefault="00E249FC" w:rsidP="00E249FC">
      <w:pPr>
        <w:rPr>
          <w:lang w:val="en-GB"/>
        </w:rPr>
      </w:pPr>
    </w:p>
    <w:p w14:paraId="490C77B8" w14:textId="2393942E" w:rsidR="003528BE" w:rsidRDefault="00C23040" w:rsidP="00E249FC">
      <w:pPr>
        <w:rPr>
          <w:lang w:val="en-GB"/>
        </w:rPr>
      </w:pPr>
      <w:r w:rsidRPr="00C23040">
        <w:rPr>
          <w:lang w:val="en-GB"/>
        </w:rPr>
        <w:t>All references used throughout the application must be listed here according to the Harvard system.</w:t>
      </w:r>
    </w:p>
    <w:p w14:paraId="6FA86D6B" w14:textId="77777777" w:rsidR="00C23040" w:rsidRPr="00C23040" w:rsidRDefault="00C23040" w:rsidP="00E249FC">
      <w:pPr>
        <w:rPr>
          <w:lang w:val="en-GB"/>
        </w:rPr>
      </w:pPr>
    </w:p>
    <w:p w14:paraId="5AD081E4" w14:textId="164EE359" w:rsidR="00E249FC" w:rsidRDefault="00C23040" w:rsidP="00915338">
      <w:pPr>
        <w:pStyle w:val="Heading1"/>
      </w:pPr>
      <w:r>
        <w:t>Attachments</w:t>
      </w:r>
    </w:p>
    <w:p w14:paraId="5D429701" w14:textId="77777777" w:rsidR="00E249FC" w:rsidRDefault="00E249FC" w:rsidP="00E249FC"/>
    <w:p w14:paraId="6CC71B10" w14:textId="1B053109" w:rsidR="00E249FC" w:rsidRDefault="00E249FC" w:rsidP="00E249FC">
      <w:pPr>
        <w:pStyle w:val="ListParagraph"/>
        <w:numPr>
          <w:ilvl w:val="0"/>
          <w:numId w:val="3"/>
        </w:numPr>
      </w:pPr>
      <w:r>
        <w:t>Budget</w:t>
      </w:r>
      <w:r w:rsidR="00C23040">
        <w:t xml:space="preserve"> (</w:t>
      </w:r>
      <w:r w:rsidR="3DCF4B98">
        <w:t>Excel</w:t>
      </w:r>
      <w:r w:rsidR="003D4AF3">
        <w:t>)</w:t>
      </w:r>
    </w:p>
    <w:p w14:paraId="5C297AC3" w14:textId="3667BC18" w:rsidR="00E249FC" w:rsidRPr="0005189C" w:rsidRDefault="0005189C" w:rsidP="0005189C">
      <w:pPr>
        <w:pStyle w:val="ListParagraph"/>
        <w:numPr>
          <w:ilvl w:val="0"/>
          <w:numId w:val="3"/>
        </w:numPr>
        <w:rPr>
          <w:lang w:val="en-GB"/>
        </w:rPr>
      </w:pPr>
      <w:r w:rsidRPr="0005189C">
        <w:rPr>
          <w:lang w:val="en-GB"/>
        </w:rPr>
        <w:t xml:space="preserve">Short CV for key persons </w:t>
      </w:r>
      <w:r>
        <w:rPr>
          <w:lang w:val="en-GB"/>
        </w:rPr>
        <w:t xml:space="preserve">in the project </w:t>
      </w:r>
      <w:r w:rsidRPr="0005189C">
        <w:rPr>
          <w:lang w:val="en-GB"/>
        </w:rPr>
        <w:t xml:space="preserve">where at least one CV per </w:t>
      </w:r>
      <w:r>
        <w:rPr>
          <w:lang w:val="en-GB"/>
        </w:rPr>
        <w:t>organisation</w:t>
      </w:r>
      <w:r w:rsidRPr="0005189C">
        <w:rPr>
          <w:lang w:val="en-GB"/>
        </w:rPr>
        <w:t xml:space="preserve"> must be included. CVs must be written in accordance with the prepared CV template, which must not exceed two pages.</w:t>
      </w:r>
    </w:p>
    <w:sectPr w:rsidR="00E249FC" w:rsidRPr="000518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Garamond">
    <w:altName w:val="Cambria"/>
    <w:panose1 w:val="00000000000000000000"/>
    <w:charset w:val="00"/>
    <w:family w:val="roman"/>
    <w:notTrueType/>
    <w:pitch w:val="variable"/>
    <w:sig w:usb0="800000AF" w:usb1="5000205B"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6448A"/>
    <w:multiLevelType w:val="hybridMultilevel"/>
    <w:tmpl w:val="8E48CF1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465421D"/>
    <w:multiLevelType w:val="multilevel"/>
    <w:tmpl w:val="1D34C2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32A5962"/>
    <w:multiLevelType w:val="hybridMultilevel"/>
    <w:tmpl w:val="11C63ADC"/>
    <w:lvl w:ilvl="0" w:tplc="7146EA32">
      <w:start w:val="200"/>
      <w:numFmt w:val="bullet"/>
      <w:lvlText w:val="-"/>
      <w:lvlJc w:val="left"/>
      <w:pPr>
        <w:ind w:left="720" w:hanging="360"/>
      </w:pPr>
      <w:rPr>
        <w:rFonts w:ascii="AGaramond" w:eastAsia="Times New Roman" w:hAnsi="AGaramond"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B78309C"/>
    <w:multiLevelType w:val="multilevel"/>
    <w:tmpl w:val="4120F6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359816977">
    <w:abstractNumId w:val="3"/>
  </w:num>
  <w:num w:numId="2" w16cid:durableId="301815059">
    <w:abstractNumId w:val="1"/>
  </w:num>
  <w:num w:numId="3" w16cid:durableId="567769938">
    <w:abstractNumId w:val="0"/>
  </w:num>
  <w:num w:numId="4" w16cid:durableId="6926071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906"/>
    <w:rsid w:val="000266AE"/>
    <w:rsid w:val="000459CC"/>
    <w:rsid w:val="0005189C"/>
    <w:rsid w:val="0006139B"/>
    <w:rsid w:val="0008047B"/>
    <w:rsid w:val="000D2906"/>
    <w:rsid w:val="000E2727"/>
    <w:rsid w:val="00100E3A"/>
    <w:rsid w:val="00105BED"/>
    <w:rsid w:val="001355B9"/>
    <w:rsid w:val="0014270F"/>
    <w:rsid w:val="00165E1B"/>
    <w:rsid w:val="00174B77"/>
    <w:rsid w:val="00192ECA"/>
    <w:rsid w:val="001A27CC"/>
    <w:rsid w:val="001B41A1"/>
    <w:rsid w:val="00263774"/>
    <w:rsid w:val="002A4EA9"/>
    <w:rsid w:val="002A53B6"/>
    <w:rsid w:val="003528BE"/>
    <w:rsid w:val="003B2C3D"/>
    <w:rsid w:val="003D4AF3"/>
    <w:rsid w:val="0047519F"/>
    <w:rsid w:val="00492598"/>
    <w:rsid w:val="00496BD1"/>
    <w:rsid w:val="004A4E84"/>
    <w:rsid w:val="004B70F8"/>
    <w:rsid w:val="004E2A58"/>
    <w:rsid w:val="00536B6B"/>
    <w:rsid w:val="00575A65"/>
    <w:rsid w:val="00593487"/>
    <w:rsid w:val="00595F31"/>
    <w:rsid w:val="005A2865"/>
    <w:rsid w:val="005B10D7"/>
    <w:rsid w:val="005B330E"/>
    <w:rsid w:val="005B7FB9"/>
    <w:rsid w:val="005E2038"/>
    <w:rsid w:val="005E5D3D"/>
    <w:rsid w:val="00607C50"/>
    <w:rsid w:val="006C155E"/>
    <w:rsid w:val="006E4337"/>
    <w:rsid w:val="007A6383"/>
    <w:rsid w:val="007C2576"/>
    <w:rsid w:val="007D4E8A"/>
    <w:rsid w:val="007D697D"/>
    <w:rsid w:val="007E487A"/>
    <w:rsid w:val="0081269D"/>
    <w:rsid w:val="00817F25"/>
    <w:rsid w:val="00826603"/>
    <w:rsid w:val="00841CE0"/>
    <w:rsid w:val="008664FA"/>
    <w:rsid w:val="008730CA"/>
    <w:rsid w:val="0087494D"/>
    <w:rsid w:val="008A0D42"/>
    <w:rsid w:val="008B3D48"/>
    <w:rsid w:val="00902889"/>
    <w:rsid w:val="00915338"/>
    <w:rsid w:val="00922E7F"/>
    <w:rsid w:val="009521EF"/>
    <w:rsid w:val="009568B8"/>
    <w:rsid w:val="0097728F"/>
    <w:rsid w:val="009805C9"/>
    <w:rsid w:val="00983301"/>
    <w:rsid w:val="009A4259"/>
    <w:rsid w:val="009C5163"/>
    <w:rsid w:val="009C519A"/>
    <w:rsid w:val="009F687A"/>
    <w:rsid w:val="00A617E2"/>
    <w:rsid w:val="00A831E5"/>
    <w:rsid w:val="00AF6A97"/>
    <w:rsid w:val="00B40C2C"/>
    <w:rsid w:val="00BC3419"/>
    <w:rsid w:val="00BD53A3"/>
    <w:rsid w:val="00BD5BEE"/>
    <w:rsid w:val="00BF4DC7"/>
    <w:rsid w:val="00BF72CE"/>
    <w:rsid w:val="00C23040"/>
    <w:rsid w:val="00C36CA2"/>
    <w:rsid w:val="00C46686"/>
    <w:rsid w:val="00C60138"/>
    <w:rsid w:val="00C7253E"/>
    <w:rsid w:val="00C76A2E"/>
    <w:rsid w:val="00C86774"/>
    <w:rsid w:val="00C93EA2"/>
    <w:rsid w:val="00CA702F"/>
    <w:rsid w:val="00CA7D57"/>
    <w:rsid w:val="00CE45C8"/>
    <w:rsid w:val="00CF55C9"/>
    <w:rsid w:val="00D64A63"/>
    <w:rsid w:val="00D664F8"/>
    <w:rsid w:val="00D84EF3"/>
    <w:rsid w:val="00DF7448"/>
    <w:rsid w:val="00E249FC"/>
    <w:rsid w:val="00E441FC"/>
    <w:rsid w:val="00E52D60"/>
    <w:rsid w:val="00E57136"/>
    <w:rsid w:val="00EB005F"/>
    <w:rsid w:val="00EB4275"/>
    <w:rsid w:val="00EC13DB"/>
    <w:rsid w:val="00EC2567"/>
    <w:rsid w:val="00F21024"/>
    <w:rsid w:val="00F32754"/>
    <w:rsid w:val="00F86857"/>
    <w:rsid w:val="00FB7ADA"/>
    <w:rsid w:val="00FC0EE9"/>
    <w:rsid w:val="05A03D6E"/>
    <w:rsid w:val="0638312E"/>
    <w:rsid w:val="0827F560"/>
    <w:rsid w:val="0AC06035"/>
    <w:rsid w:val="0BFFD7B2"/>
    <w:rsid w:val="0C42B4BB"/>
    <w:rsid w:val="0DD0C4F1"/>
    <w:rsid w:val="0E548509"/>
    <w:rsid w:val="0E757933"/>
    <w:rsid w:val="11A853C5"/>
    <w:rsid w:val="11D7E1F8"/>
    <w:rsid w:val="1229B154"/>
    <w:rsid w:val="12854C3B"/>
    <w:rsid w:val="13D13662"/>
    <w:rsid w:val="180FA8BE"/>
    <w:rsid w:val="1891A916"/>
    <w:rsid w:val="1CDB91FD"/>
    <w:rsid w:val="1CDCC0ED"/>
    <w:rsid w:val="1D388259"/>
    <w:rsid w:val="1D55A5CA"/>
    <w:rsid w:val="201DB24B"/>
    <w:rsid w:val="21CB8F19"/>
    <w:rsid w:val="21E49C37"/>
    <w:rsid w:val="23C3EB2F"/>
    <w:rsid w:val="2710F4AD"/>
    <w:rsid w:val="2C650562"/>
    <w:rsid w:val="34FA69CC"/>
    <w:rsid w:val="35E3F37D"/>
    <w:rsid w:val="3790ED8C"/>
    <w:rsid w:val="380A8371"/>
    <w:rsid w:val="3CE0D05C"/>
    <w:rsid w:val="3DAFB529"/>
    <w:rsid w:val="3DCF4B98"/>
    <w:rsid w:val="3F7EE5B4"/>
    <w:rsid w:val="408A9860"/>
    <w:rsid w:val="418B71E2"/>
    <w:rsid w:val="44515104"/>
    <w:rsid w:val="47160136"/>
    <w:rsid w:val="4C7295EE"/>
    <w:rsid w:val="4DBC2600"/>
    <w:rsid w:val="4E5FC086"/>
    <w:rsid w:val="4FDF74B9"/>
    <w:rsid w:val="508CF0A2"/>
    <w:rsid w:val="52A49B38"/>
    <w:rsid w:val="52F772FF"/>
    <w:rsid w:val="58BFD605"/>
    <w:rsid w:val="5BCDFCB9"/>
    <w:rsid w:val="5DF7DED2"/>
    <w:rsid w:val="600CB826"/>
    <w:rsid w:val="62A8A9C3"/>
    <w:rsid w:val="640EB540"/>
    <w:rsid w:val="64992872"/>
    <w:rsid w:val="6542C66F"/>
    <w:rsid w:val="6741199E"/>
    <w:rsid w:val="675E5FA2"/>
    <w:rsid w:val="6868CABB"/>
    <w:rsid w:val="6B0B1797"/>
    <w:rsid w:val="6BBDDBD3"/>
    <w:rsid w:val="6BCE2BA5"/>
    <w:rsid w:val="6D0D77F4"/>
    <w:rsid w:val="6E0A8933"/>
    <w:rsid w:val="6EB7377C"/>
    <w:rsid w:val="7012B7B7"/>
    <w:rsid w:val="73F25FD5"/>
    <w:rsid w:val="76524C90"/>
    <w:rsid w:val="77A8B4A5"/>
    <w:rsid w:val="78336529"/>
    <w:rsid w:val="78E82C22"/>
    <w:rsid w:val="7A9B7988"/>
    <w:rsid w:val="7C11EC0C"/>
    <w:rsid w:val="7F4DCD5B"/>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A29C62"/>
  <w14:defaultImageDpi w14:val="32767"/>
  <w15:chartTrackingRefBased/>
  <w15:docId w15:val="{51D571B6-279F-4B54-8400-C6E1C93BE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39B"/>
    <w:pPr>
      <w:spacing w:after="0" w:line="240" w:lineRule="auto"/>
    </w:pPr>
    <w:rPr>
      <w:rFonts w:ascii="AGaramond" w:hAnsi="AGaramond" w:cs="Times New Roman"/>
      <w:kern w:val="0"/>
      <w:sz w:val="20"/>
      <w:szCs w:val="20"/>
      <w:lang w:eastAsia="sv-SE"/>
      <w14:ligatures w14:val="none"/>
    </w:rPr>
  </w:style>
  <w:style w:type="paragraph" w:styleId="Heading1">
    <w:name w:val="heading 1"/>
    <w:basedOn w:val="Normal"/>
    <w:next w:val="Normal"/>
    <w:link w:val="Heading1Char"/>
    <w:autoRedefine/>
    <w:qFormat/>
    <w:rsid w:val="00915338"/>
    <w:pPr>
      <w:keepNext/>
      <w:outlineLvl w:val="0"/>
    </w:pPr>
    <w:rPr>
      <w:b/>
      <w:sz w:val="28"/>
    </w:rPr>
  </w:style>
  <w:style w:type="paragraph" w:styleId="Heading2">
    <w:name w:val="heading 2"/>
    <w:basedOn w:val="Normal"/>
    <w:next w:val="Normal"/>
    <w:link w:val="Heading2Char"/>
    <w:autoRedefine/>
    <w:qFormat/>
    <w:rsid w:val="00CF55C9"/>
    <w:pPr>
      <w:keepNext/>
      <w:outlineLvl w:val="1"/>
    </w:pPr>
    <w:rPr>
      <w:b/>
      <w:sz w:val="24"/>
    </w:rPr>
  </w:style>
  <w:style w:type="paragraph" w:styleId="Heading3">
    <w:name w:val="heading 3"/>
    <w:basedOn w:val="Normal"/>
    <w:next w:val="Normal"/>
    <w:link w:val="Heading3Char"/>
    <w:autoRedefine/>
    <w:qFormat/>
    <w:rsid w:val="00CF55C9"/>
    <w:pPr>
      <w:keepNext/>
      <w:outlineLvl w:val="2"/>
    </w:pPr>
    <w:rPr>
      <w:b/>
    </w:rPr>
  </w:style>
  <w:style w:type="paragraph" w:styleId="Heading4">
    <w:name w:val="heading 4"/>
    <w:basedOn w:val="Normal"/>
    <w:next w:val="Normal"/>
    <w:link w:val="Heading4Char"/>
    <w:autoRedefine/>
    <w:qFormat/>
    <w:rsid w:val="00CF55C9"/>
    <w:pPr>
      <w:keepNext/>
      <w:ind w:left="2608"/>
      <w:jc w:val="both"/>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5338"/>
    <w:rPr>
      <w:rFonts w:ascii="AGaramond" w:hAnsi="AGaramond" w:cs="Times New Roman"/>
      <w:b/>
      <w:kern w:val="0"/>
      <w:sz w:val="28"/>
      <w:szCs w:val="20"/>
      <w:lang w:eastAsia="sv-SE"/>
      <w14:ligatures w14:val="none"/>
    </w:rPr>
  </w:style>
  <w:style w:type="character" w:customStyle="1" w:styleId="Heading2Char">
    <w:name w:val="Heading 2 Char"/>
    <w:basedOn w:val="DefaultParagraphFont"/>
    <w:link w:val="Heading2"/>
    <w:rsid w:val="00CF55C9"/>
    <w:rPr>
      <w:rFonts w:ascii="AGaramond" w:eastAsia="Times New Roman" w:hAnsi="AGaramond" w:cs="Times New Roman"/>
      <w:b/>
      <w:sz w:val="24"/>
      <w:szCs w:val="20"/>
      <w:lang w:eastAsia="sv-SE"/>
    </w:rPr>
  </w:style>
  <w:style w:type="character" w:customStyle="1" w:styleId="Heading3Char">
    <w:name w:val="Heading 3 Char"/>
    <w:basedOn w:val="DefaultParagraphFont"/>
    <w:link w:val="Heading3"/>
    <w:rsid w:val="00CF55C9"/>
    <w:rPr>
      <w:rFonts w:ascii="AGaramond" w:eastAsia="Times New Roman" w:hAnsi="AGaramond" w:cs="Times New Roman"/>
      <w:b/>
      <w:sz w:val="20"/>
      <w:szCs w:val="20"/>
      <w:lang w:eastAsia="sv-SE"/>
    </w:rPr>
  </w:style>
  <w:style w:type="character" w:customStyle="1" w:styleId="Heading4Char">
    <w:name w:val="Heading 4 Char"/>
    <w:basedOn w:val="DefaultParagraphFont"/>
    <w:link w:val="Heading4"/>
    <w:rsid w:val="00CF55C9"/>
    <w:rPr>
      <w:rFonts w:ascii="AGaramond" w:eastAsia="Times New Roman" w:hAnsi="AGaramond" w:cs="Times New Roman"/>
      <w:i/>
      <w:sz w:val="20"/>
      <w:szCs w:val="20"/>
      <w:lang w:eastAsia="sv-SE"/>
    </w:rPr>
  </w:style>
  <w:style w:type="paragraph" w:styleId="Title">
    <w:name w:val="Title"/>
    <w:basedOn w:val="Normal"/>
    <w:next w:val="Normal"/>
    <w:link w:val="TitleChar"/>
    <w:autoRedefine/>
    <w:qFormat/>
    <w:rsid w:val="00E441FC"/>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rsid w:val="00E441FC"/>
    <w:rPr>
      <w:rFonts w:ascii="AGaramond" w:eastAsiaTheme="majorEastAsia" w:hAnsi="AGaramond" w:cstheme="majorBidi"/>
      <w:spacing w:val="-10"/>
      <w:kern w:val="28"/>
      <w:sz w:val="56"/>
      <w:szCs w:val="56"/>
      <w:lang w:eastAsia="sv-SE"/>
    </w:rPr>
  </w:style>
  <w:style w:type="table" w:styleId="TableGrid">
    <w:name w:val="Table Grid"/>
    <w:basedOn w:val="TableNormal"/>
    <w:uiPriority w:val="39"/>
    <w:rsid w:val="00E24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49FC"/>
    <w:pPr>
      <w:ind w:left="720"/>
      <w:contextualSpacing/>
    </w:pPr>
  </w:style>
  <w:style w:type="character" w:customStyle="1" w:styleId="ui-provider">
    <w:name w:val="ui-provider"/>
    <w:basedOn w:val="DefaultParagraphFont"/>
    <w:rsid w:val="003D4AF3"/>
  </w:style>
  <w:style w:type="character" w:styleId="Hyperlink">
    <w:name w:val="Hyperlink"/>
    <w:basedOn w:val="DefaultParagraphFont"/>
    <w:uiPriority w:val="99"/>
    <w:unhideWhenUsed/>
    <w:rsid w:val="00C867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kcvag.se" TargetMode="External"/><Relationship Id="rId4" Type="http://schemas.openxmlformats.org/officeDocument/2006/relationships/customXml" Target="../customXml/item4.xml"/><Relationship Id="rId9" Type="http://schemas.openxmlformats.org/officeDocument/2006/relationships/hyperlink" Target="http://www.kcvag.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1d478d3-2026-4d04-94de-6fe3e2c6c704" xsi:nil="true"/>
    <lcf76f155ced4ddcb4097134ff3c332f xmlns="f2139b12-1396-40d3-9991-dad6f704c89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81B6AE738874C4DB0D9CEBC7647873D" ma:contentTypeVersion="12" ma:contentTypeDescription="Skapa ett nytt dokument." ma:contentTypeScope="" ma:versionID="0fb94d8fcff515956c5361f218c65414">
  <xsd:schema xmlns:xsd="http://www.w3.org/2001/XMLSchema" xmlns:xs="http://www.w3.org/2001/XMLSchema" xmlns:p="http://schemas.microsoft.com/office/2006/metadata/properties" xmlns:ns2="f2139b12-1396-40d3-9991-dad6f704c899" xmlns:ns3="51d478d3-2026-4d04-94de-6fe3e2c6c704" targetNamespace="http://schemas.microsoft.com/office/2006/metadata/properties" ma:root="true" ma:fieldsID="cc5bbc9229e84014d9c674dbb32ff503" ns2:_="" ns3:_="">
    <xsd:import namespace="f2139b12-1396-40d3-9991-dad6f704c899"/>
    <xsd:import namespace="51d478d3-2026-4d04-94de-6fe3e2c6c7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139b12-1396-40d3-9991-dad6f704c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ildmarkeringar" ma:readOnly="false" ma:fieldId="{5cf76f15-5ced-4ddc-b409-7134ff3c332f}" ma:taxonomyMulti="true" ma:sspId="b7ff440d-ff14-435e-976f-a4884291dff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d478d3-2026-4d04-94de-6fe3e2c6c704" elementFormDefault="qualified">
    <xsd:import namespace="http://schemas.microsoft.com/office/2006/documentManagement/types"/>
    <xsd:import namespace="http://schemas.microsoft.com/office/infopath/2007/PartnerControls"/>
    <xsd:element name="SharedWithUsers" ma:index="11"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internalName="SharedWithDetails" ma:readOnly="true">
      <xsd:simpleType>
        <xsd:restriction base="dms:Note">
          <xsd:maxLength value="255"/>
        </xsd:restriction>
      </xsd:simpleType>
    </xsd:element>
    <xsd:element name="TaxCatchAll" ma:index="16" nillable="true" ma:displayName="Taxonomy Catch All Column" ma:hidden="true" ma:list="{1672c626-0562-4848-91df-bb527a2a1862}" ma:internalName="TaxCatchAll" ma:showField="CatchAllData" ma:web="51d478d3-2026-4d04-94de-6fe3e2c6c7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B4F22-DC83-4F6D-A9E0-D08551012404}">
  <ds:schemaRefs>
    <ds:schemaRef ds:uri="http://schemas.microsoft.com/office/2006/metadata/properties"/>
    <ds:schemaRef ds:uri="http://schemas.microsoft.com/office/infopath/2007/PartnerControls"/>
    <ds:schemaRef ds:uri="51d478d3-2026-4d04-94de-6fe3e2c6c704"/>
    <ds:schemaRef ds:uri="f2139b12-1396-40d3-9991-dad6f704c899"/>
  </ds:schemaRefs>
</ds:datastoreItem>
</file>

<file path=customXml/itemProps2.xml><?xml version="1.0" encoding="utf-8"?>
<ds:datastoreItem xmlns:ds="http://schemas.openxmlformats.org/officeDocument/2006/customXml" ds:itemID="{1AB1F744-B1E1-4C88-8960-55C783E17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139b12-1396-40d3-9991-dad6f704c899"/>
    <ds:schemaRef ds:uri="51d478d3-2026-4d04-94de-6fe3e2c6c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F5E6A3-9F73-46B3-A124-5F1D8194DD58}">
  <ds:schemaRefs>
    <ds:schemaRef ds:uri="http://schemas.microsoft.com/sharepoint/v3/contenttype/forms"/>
  </ds:schemaRefs>
</ds:datastoreItem>
</file>

<file path=customXml/itemProps4.xml><?xml version="1.0" encoding="utf-8"?>
<ds:datastoreItem xmlns:ds="http://schemas.openxmlformats.org/officeDocument/2006/customXml" ds:itemID="{32B1E9CA-3AD0-4845-80C5-B17B6D92A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632</Words>
  <Characters>3606</Characters>
  <Application>Microsoft Office Word</Application>
  <DocSecurity>4</DocSecurity>
  <Lines>30</Lines>
  <Paragraphs>8</Paragraphs>
  <ScaleCrop>false</ScaleCrop>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Joacim Lundberg</dc:creator>
  <cp:keywords/>
  <dc:description/>
  <cp:lastModifiedBy>Patrik Rydén</cp:lastModifiedBy>
  <cp:revision>53</cp:revision>
  <dcterms:created xsi:type="dcterms:W3CDTF">2023-09-29T21:30:00Z</dcterms:created>
  <dcterms:modified xsi:type="dcterms:W3CDTF">2023-10-02T15:21:00Z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0x010100381B6AE738874C4DB0D9CEBC7647873D</vt:lpwstr>
  </property>
  <property fmtid="{D5CDD505-2E9C-101B-9397-08002B2CF9AE}" pid="3" name="MediaServiceImageTags">
    <vt:lpwstr/>
  </property>
</Properties>
</file>